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B0" w:rsidRPr="00107CB0" w:rsidRDefault="00107CB0" w:rsidP="00107CB0">
      <w:pPr>
        <w:shd w:val="clear" w:color="auto" w:fill="FFFFFF"/>
        <w:spacing w:after="68" w:line="240" w:lineRule="auto"/>
        <w:jc w:val="center"/>
        <w:outlineLvl w:val="0"/>
        <w:rPr>
          <w:rFonts w:ascii="Times New Roman" w:eastAsia="Times New Roman" w:hAnsi="Times New Roman"/>
          <w:b/>
          <w:color w:val="375E93"/>
          <w:kern w:val="36"/>
          <w:sz w:val="32"/>
          <w:szCs w:val="32"/>
          <w:lang w:eastAsia="ru-RU"/>
        </w:rPr>
      </w:pPr>
      <w:r w:rsidRPr="00107CB0">
        <w:rPr>
          <w:rFonts w:ascii="Times New Roman" w:eastAsia="Times New Roman" w:hAnsi="Times New Roman"/>
          <w:b/>
          <w:color w:val="375E93"/>
          <w:kern w:val="36"/>
          <w:sz w:val="32"/>
          <w:szCs w:val="32"/>
          <w:lang w:eastAsia="ru-RU"/>
        </w:rPr>
        <w:t>Информация для родителей по ФГОС НОО</w:t>
      </w:r>
    </w:p>
    <w:p w:rsidR="00107CB0" w:rsidRPr="00107CB0" w:rsidRDefault="00107CB0" w:rsidP="00107C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родители!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Что такое Федеральный государственный стандарт начального общего образования?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России: http://www.edu.ru/db-mon/mo/Data/d_09/m373.html. Материалы по ФГОС НОО размещены на сайте http://standart.edu.ru/catalog.aspx?CatalogId=223.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требования выдвигает </w:t>
      </w:r>
      <w:proofErr w:type="gram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НОО?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Стандарт выдвигает три группы требований: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Требования к результатам освоения основной образовательной программы начального общего образования;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Требования к структуре основной образовательной программы начального общего образования;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Требования к условиям реализации основной образовательной программы начального общего образования.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Что является отличительной особенностью нового Стандарта?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Отличительной особенностью нового стандарта является его </w:t>
      </w:r>
      <w:proofErr w:type="spell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умения», «общие способы деятельности», «</w:t>
      </w:r>
      <w:proofErr w:type="spell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надпредметные</w:t>
      </w:r>
      <w:proofErr w:type="spell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в образовательном процессе начальной школы.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указывается</w:t>
      </w:r>
      <w:proofErr w:type="gram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формирования УУД в начальной школе – ключевая задача внедрения нового образовательного стандарта.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Какие требования к результатам обучающимся устанавливает Стандарт?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Стандарт устанавливает требования к результатам </w:t>
      </w:r>
      <w:proofErr w:type="gram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осоивших</w:t>
      </w:r>
      <w:proofErr w:type="spell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основную образовательную программу начального общего образования: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proofErr w:type="gram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метапредметным</w:t>
      </w:r>
      <w:proofErr w:type="spell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включающим</w:t>
      </w:r>
      <w:proofErr w:type="gram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Пример: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 самостоятельно озаглавливать текст и создавать план текста.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Выпускник получит возможность научиться создавать текст по предложенному заголовку.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Что изучается с использованием ИКТ?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Изучение искусства предполагает изучение современных видов искусства наравне </w:t>
      </w:r>
      <w:proofErr w:type="gram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традиционными. В частности, цифровой фотографии, видеофильма, мультипликации.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Что такое информационно-образовательная среда</w:t>
      </w:r>
      <w:r w:rsidRPr="00107CB0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?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</w:t>
      </w: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Что такое внеурочная деятельность, каковы ее особенности?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, общекультурное).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Содержание занятий должно формироваться с учетом пожеланий обучающихся и их родителей (законных представителей).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 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, олимпиады, соревнования, поисковые и научные исследования и т.д.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Когда образовательные учреждения переходят на новый Стандарт начального образования?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Переход на новый Стандарт проходит поэтапно. В 2010/2011 учебном году Стандарт вводится в 1-х классах 186 </w:t>
      </w:r>
      <w:proofErr w:type="spell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пилотных</w:t>
      </w:r>
      <w:proofErr w:type="spell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 города </w:t>
      </w:r>
      <w:proofErr w:type="gram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Москвы</w:t>
      </w:r>
      <w:proofErr w:type="gramEnd"/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Северном административном округе в 17 образовательных учреждениях). С 1 сентября 2011 года во всех образовательных учреждениях РФ (1 класс) введение Стандарта является обязательным.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Обращаем ваше внимание на то, что каждое образовательное учреждение самостоятельно определяет режим работы (5-дневная или 6-дневная учебная неделя). 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Продолжительность уроков в начальной школе: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во 2-4 классах – 40-45 минут (по решению общеобразовательного учреждения).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Продолжительность учебного года: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в 1 классе – 33 учебные недели;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во 2-4 классах – 34 учебные недели.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Общий объем нагрузки и объем аудиторной нагрузки для учащихся    определяется учебным планом образовательного учреждения, который предусматривает: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обязательные учебные занятия, объемом 20 часов в неделю;</w:t>
      </w:r>
    </w:p>
    <w:p w:rsidR="00107CB0" w:rsidRPr="00107CB0" w:rsidRDefault="00107CB0" w:rsidP="00107C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07CB0">
        <w:rPr>
          <w:rFonts w:ascii="Times New Roman" w:eastAsia="Times New Roman" w:hAnsi="Times New Roman"/>
          <w:sz w:val="24"/>
          <w:szCs w:val="24"/>
          <w:lang w:eastAsia="ru-RU"/>
        </w:rPr>
        <w:tab/>
        <w:t>внеурочную деятельность младших школьников, на которую отводится 10 часов в неделю.</w:t>
      </w:r>
    </w:p>
    <w:p w:rsidR="00107CB0" w:rsidRPr="00CB487C" w:rsidRDefault="00107CB0" w:rsidP="00107C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B487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44CBA" w:rsidRPr="00107CB0" w:rsidRDefault="00944CBA">
      <w:pPr>
        <w:rPr>
          <w:lang w:val="en-US"/>
        </w:rPr>
      </w:pPr>
    </w:p>
    <w:sectPr w:rsidR="00944CBA" w:rsidRPr="00107CB0" w:rsidSect="00107C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CB0"/>
    <w:rsid w:val="00107CB0"/>
    <w:rsid w:val="00883C42"/>
    <w:rsid w:val="0094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2011-02-14T12:55:00Z</dcterms:created>
  <dcterms:modified xsi:type="dcterms:W3CDTF">2011-02-14T13:10:00Z</dcterms:modified>
</cp:coreProperties>
</file>